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F6343A">
        <w:trPr>
          <w:trHeight w:val="688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4EAB213C" w:rsidR="00A551EE" w:rsidRPr="00F6343A" w:rsidRDefault="003D13D0" w:rsidP="00EF0D2A">
            <w:pPr>
              <w:jc w:val="both"/>
              <w:rPr>
                <w:bCs/>
              </w:rPr>
            </w:pPr>
            <w:r>
              <w:rPr>
                <w:bCs/>
              </w:rPr>
              <w:t>„</w:t>
            </w:r>
            <w:r w:rsidR="0003375A" w:rsidRPr="0003375A">
              <w:rPr>
                <w:bCs/>
              </w:rPr>
              <w:t>Likwidacja skutków powodzi na obiekcie Oczyszczalni Ścieków w</w:t>
            </w:r>
            <w:r w:rsidR="0003375A">
              <w:rPr>
                <w:bCs/>
              </w:rPr>
              <w:t> </w:t>
            </w:r>
            <w:r w:rsidR="0003375A" w:rsidRPr="0003375A">
              <w:rPr>
                <w:bCs/>
              </w:rPr>
              <w:t>Czechowicach-Dziedzicach</w:t>
            </w:r>
            <w:r>
              <w:rPr>
                <w:bCs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32D39541" w:rsidR="00A551EE" w:rsidRPr="00A551EE" w:rsidRDefault="00F6343A" w:rsidP="00EF0D2A">
            <w:pPr>
              <w:jc w:val="both"/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</w:t>
            </w:r>
            <w:r w:rsidR="00EF0D2A">
              <w:rPr>
                <w:bCs/>
              </w:rPr>
              <w:t>Z</w:t>
            </w:r>
            <w:r w:rsidR="00EF0D2A" w:rsidRPr="00EF0D2A">
              <w:rPr>
                <w:bCs/>
              </w:rPr>
              <w:t>biornik wód deszczowych - naprawa i modernizacja: podniesienie ścian zbiornika, modernizacja odpływu, opomiarowanie</w:t>
            </w:r>
            <w:r w:rsidRPr="00D606D1">
              <w:rPr>
                <w:bCs/>
              </w:rPr>
              <w:t>”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Stwierdzam, iż w/</w:t>
            </w:r>
            <w:proofErr w:type="gramStart"/>
            <w:r>
              <w:rPr>
                <w:iCs/>
                <w:sz w:val="18"/>
                <w:szCs w:val="18"/>
              </w:rPr>
              <w:t>w  Materiały</w:t>
            </w:r>
            <w:proofErr w:type="gramEnd"/>
            <w:r>
              <w:rPr>
                <w:iCs/>
                <w:sz w:val="18"/>
                <w:szCs w:val="18"/>
              </w:rPr>
              <w:t>/</w:t>
            </w:r>
            <w:proofErr w:type="gramStart"/>
            <w:r>
              <w:rPr>
                <w:iCs/>
                <w:sz w:val="18"/>
                <w:szCs w:val="18"/>
              </w:rPr>
              <w:t xml:space="preserve">Urządzenia  </w:t>
            </w:r>
            <w:r>
              <w:rPr>
                <w:b/>
                <w:bCs/>
                <w:iCs/>
                <w:sz w:val="18"/>
                <w:szCs w:val="18"/>
              </w:rPr>
              <w:t>spełniają</w:t>
            </w:r>
            <w:proofErr w:type="gramEnd"/>
            <w:r>
              <w:rPr>
                <w:b/>
                <w:bCs/>
                <w:iCs/>
                <w:sz w:val="18"/>
                <w:szCs w:val="18"/>
              </w:rPr>
              <w:t xml:space="preserve"> / nie spełniają</w:t>
            </w:r>
            <w:proofErr w:type="gramStart"/>
            <w:r>
              <w:rPr>
                <w:b/>
                <w:bCs/>
                <w:iCs/>
                <w:sz w:val="18"/>
                <w:szCs w:val="18"/>
              </w:rPr>
              <w:t>*</w:t>
            </w:r>
            <w:r>
              <w:rPr>
                <w:iCs/>
                <w:sz w:val="18"/>
                <w:szCs w:val="18"/>
              </w:rPr>
              <w:t xml:space="preserve">  wymagania</w:t>
            </w:r>
            <w:proofErr w:type="gramEnd"/>
            <w:r>
              <w:rPr>
                <w:iCs/>
                <w:sz w:val="18"/>
                <w:szCs w:val="18"/>
              </w:rPr>
              <w:t xml:space="preserve">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33474" w14:textId="77777777" w:rsidR="00F510B0" w:rsidRDefault="00F510B0" w:rsidP="00A36B66">
      <w:r>
        <w:separator/>
      </w:r>
    </w:p>
  </w:endnote>
  <w:endnote w:type="continuationSeparator" w:id="0">
    <w:p w14:paraId="0376519A" w14:textId="77777777" w:rsidR="00F510B0" w:rsidRDefault="00F510B0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DEF0" w14:textId="77777777" w:rsidR="00C600D4" w:rsidRDefault="00C600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CDD13" w14:textId="77777777" w:rsidR="00C600D4" w:rsidRDefault="00C600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7172E" w14:textId="77777777" w:rsidR="00C600D4" w:rsidRDefault="00C6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4417F" w14:textId="77777777" w:rsidR="00F510B0" w:rsidRDefault="00F510B0" w:rsidP="00A36B66">
      <w:r>
        <w:separator/>
      </w:r>
    </w:p>
  </w:footnote>
  <w:footnote w:type="continuationSeparator" w:id="0">
    <w:p w14:paraId="52E07101" w14:textId="77777777" w:rsidR="00F510B0" w:rsidRDefault="00F510B0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08006" w14:textId="77777777" w:rsidR="00C600D4" w:rsidRDefault="00C600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BC89" w14:textId="59C421D0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>Zał.</w:t>
    </w:r>
    <w:r w:rsidR="00C600D4">
      <w:rPr>
        <w:rFonts w:cs="Arial"/>
        <w:b/>
        <w:i/>
        <w:iCs/>
      </w:rPr>
      <w:t>5</w:t>
    </w:r>
    <w:r w:rsidRPr="000666F2">
      <w:rPr>
        <w:rFonts w:cs="Arial"/>
        <w:b/>
        <w:i/>
        <w:iCs/>
      </w:rPr>
      <w:t xml:space="preserve"> do OPZ</w:t>
    </w:r>
  </w:p>
  <w:p w14:paraId="7976D8F4" w14:textId="77777777" w:rsidR="00A36B66" w:rsidRDefault="00A36B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78C42" w14:textId="77777777" w:rsidR="00C600D4" w:rsidRDefault="00C60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7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3375A"/>
    <w:rsid w:val="000A43C3"/>
    <w:rsid w:val="000D2970"/>
    <w:rsid w:val="00122E1F"/>
    <w:rsid w:val="00177794"/>
    <w:rsid w:val="003D13D0"/>
    <w:rsid w:val="00754099"/>
    <w:rsid w:val="008E64A6"/>
    <w:rsid w:val="00986D0C"/>
    <w:rsid w:val="00A36B66"/>
    <w:rsid w:val="00A551EE"/>
    <w:rsid w:val="00B215C5"/>
    <w:rsid w:val="00BE3DFB"/>
    <w:rsid w:val="00C600D4"/>
    <w:rsid w:val="00D606D1"/>
    <w:rsid w:val="00E34996"/>
    <w:rsid w:val="00EF0D2A"/>
    <w:rsid w:val="00F510B0"/>
    <w:rsid w:val="00F6343A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4217c3d403c2b58f038ae609d4e225cf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fc155d2ff64d7a553472f951138a6eaa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  <ds:schemaRef ds:uri="c75a85be-40fe-46c8-8562-c42eeb49c0dd"/>
    <ds:schemaRef ds:uri="c30d9034-17b2-4b5c-8307-880f6e7db522"/>
  </ds:schemaRefs>
</ds:datastoreItem>
</file>

<file path=customXml/itemProps4.xml><?xml version="1.0" encoding="utf-8"?>
<ds:datastoreItem xmlns:ds="http://schemas.openxmlformats.org/officeDocument/2006/customXml" ds:itemID="{70D681C4-459F-49B9-89D2-B89B3F782E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Aleksandra Chomczyńska</cp:lastModifiedBy>
  <cp:revision>10</cp:revision>
  <dcterms:created xsi:type="dcterms:W3CDTF">2021-04-15T08:28:00Z</dcterms:created>
  <dcterms:modified xsi:type="dcterms:W3CDTF">2025-11-05T13:22:00Z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